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4170" w:type="dxa"/>
        <w:jc w:val="center"/>
        <w:tblLook w:val="04A0"/>
      </w:tblPr>
      <w:tblGrid>
        <w:gridCol w:w="704"/>
        <w:gridCol w:w="2920"/>
        <w:gridCol w:w="6719"/>
        <w:gridCol w:w="2126"/>
        <w:gridCol w:w="1701"/>
      </w:tblGrid>
      <w:tr w:rsidR="0024142F" w:rsidRPr="00D40677" w:rsidTr="00540DBA">
        <w:trPr>
          <w:jc w:val="center"/>
        </w:trPr>
        <w:tc>
          <w:tcPr>
            <w:tcW w:w="14170" w:type="dxa"/>
            <w:gridSpan w:val="5"/>
            <w:shd w:val="clear" w:color="auto" w:fill="ADADAD" w:themeFill="background2" w:themeFillShade="BF"/>
          </w:tcPr>
          <w:p w:rsidR="0024142F" w:rsidRDefault="0024142F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0677">
              <w:rPr>
                <w:rFonts w:ascii="Times New Roman" w:hAnsi="Times New Roman" w:cs="Times New Roman"/>
                <w:b/>
                <w:bCs/>
              </w:rPr>
              <w:t xml:space="preserve">KLASA 1 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D3EEE" w:rsidRPr="00D40677" w:rsidRDefault="007D3EEE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KUCHARZ</w:t>
            </w:r>
          </w:p>
        </w:tc>
      </w:tr>
      <w:tr w:rsidR="0024142F" w:rsidRPr="00E735E3" w:rsidTr="00E735E3">
        <w:trPr>
          <w:trHeight w:val="442"/>
          <w:jc w:val="center"/>
        </w:trPr>
        <w:tc>
          <w:tcPr>
            <w:tcW w:w="704" w:type="dxa"/>
            <w:vAlign w:val="center"/>
          </w:tcPr>
          <w:p w:rsidR="0024142F" w:rsidRPr="00E735E3" w:rsidRDefault="0024142F" w:rsidP="00E735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5E3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20" w:type="dxa"/>
            <w:vAlign w:val="center"/>
          </w:tcPr>
          <w:p w:rsidR="0024142F" w:rsidRPr="00E735E3" w:rsidRDefault="0024142F" w:rsidP="00E735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5E3">
              <w:rPr>
                <w:rFonts w:ascii="Times New Roman" w:hAnsi="Times New Roman" w:cs="Times New Roman"/>
                <w:b/>
              </w:rPr>
              <w:t>Nazwa przedmiotu</w:t>
            </w:r>
          </w:p>
        </w:tc>
        <w:tc>
          <w:tcPr>
            <w:tcW w:w="6719" w:type="dxa"/>
            <w:vAlign w:val="center"/>
          </w:tcPr>
          <w:p w:rsidR="0024142F" w:rsidRPr="00E735E3" w:rsidRDefault="0024142F" w:rsidP="00E735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5E3">
              <w:rPr>
                <w:rFonts w:ascii="Times New Roman" w:hAnsi="Times New Roman" w:cs="Times New Roman"/>
                <w:b/>
              </w:rPr>
              <w:t>Tytuł podręcznika</w:t>
            </w:r>
          </w:p>
        </w:tc>
        <w:tc>
          <w:tcPr>
            <w:tcW w:w="2126" w:type="dxa"/>
            <w:vAlign w:val="center"/>
          </w:tcPr>
          <w:p w:rsidR="0024142F" w:rsidRPr="00E735E3" w:rsidRDefault="0024142F" w:rsidP="00E735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5E3">
              <w:rPr>
                <w:rFonts w:ascii="Times New Roman" w:hAnsi="Times New Roman" w:cs="Times New Roman"/>
                <w:b/>
              </w:rPr>
              <w:t>Autor/autorzy</w:t>
            </w:r>
          </w:p>
        </w:tc>
        <w:tc>
          <w:tcPr>
            <w:tcW w:w="1701" w:type="dxa"/>
            <w:vAlign w:val="center"/>
          </w:tcPr>
          <w:p w:rsidR="0024142F" w:rsidRPr="00E735E3" w:rsidRDefault="0024142F" w:rsidP="00E735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5E3">
              <w:rPr>
                <w:rFonts w:ascii="Times New Roman" w:hAnsi="Times New Roman" w:cs="Times New Roman"/>
                <w:b/>
              </w:rPr>
              <w:t>Wydawnictwo</w:t>
            </w:r>
          </w:p>
        </w:tc>
      </w:tr>
      <w:tr w:rsidR="0024142F" w:rsidRPr="000957A3" w:rsidTr="00540DBA">
        <w:trPr>
          <w:jc w:val="center"/>
        </w:trPr>
        <w:tc>
          <w:tcPr>
            <w:tcW w:w="704" w:type="dxa"/>
            <w:vAlign w:val="center"/>
          </w:tcPr>
          <w:p w:rsidR="0024142F" w:rsidRPr="00D40677" w:rsidRDefault="0024142F" w:rsidP="0054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0" w:type="dxa"/>
            <w:vAlign w:val="center"/>
          </w:tcPr>
          <w:p w:rsidR="0024142F" w:rsidRPr="00BB0B18" w:rsidRDefault="0024142F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6719" w:type="dxa"/>
            <w:vAlign w:val="center"/>
          </w:tcPr>
          <w:p w:rsidR="0024142F" w:rsidRPr="00BB0B18" w:rsidRDefault="0024142F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Język polski 1, Podręcznik dla szkoły branżowej I stopnia</w:t>
            </w:r>
            <w:r w:rsidR="00722677" w:rsidRPr="00BB0B18">
              <w:rPr>
                <w:rFonts w:ascii="Times New Roman" w:hAnsi="Times New Roman" w:cs="Times New Roman"/>
              </w:rPr>
              <w:t xml:space="preserve"> cz.1</w:t>
            </w:r>
          </w:p>
        </w:tc>
        <w:tc>
          <w:tcPr>
            <w:tcW w:w="2126" w:type="dxa"/>
            <w:vAlign w:val="center"/>
          </w:tcPr>
          <w:p w:rsidR="0024142F" w:rsidRPr="00BB0B18" w:rsidRDefault="00722677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 xml:space="preserve">Barbara </w:t>
            </w:r>
            <w:proofErr w:type="spellStart"/>
            <w:r w:rsidRPr="00BB0B18">
              <w:rPr>
                <w:rFonts w:ascii="Times New Roman" w:hAnsi="Times New Roman" w:cs="Times New Roman"/>
              </w:rPr>
              <w:t>Chuderska</w:t>
            </w:r>
            <w:proofErr w:type="spellEnd"/>
          </w:p>
        </w:tc>
        <w:tc>
          <w:tcPr>
            <w:tcW w:w="1701" w:type="dxa"/>
            <w:vAlign w:val="center"/>
          </w:tcPr>
          <w:p w:rsidR="0024142F" w:rsidRPr="00BB0B18" w:rsidRDefault="0024142F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  <w:spacing w:val="-4"/>
              </w:rPr>
              <w:t>Operon</w:t>
            </w:r>
          </w:p>
        </w:tc>
      </w:tr>
      <w:tr w:rsidR="006C5E9C" w:rsidRPr="0045053C" w:rsidTr="00540DBA">
        <w:trPr>
          <w:jc w:val="center"/>
        </w:trPr>
        <w:tc>
          <w:tcPr>
            <w:tcW w:w="704" w:type="dxa"/>
            <w:vAlign w:val="center"/>
          </w:tcPr>
          <w:p w:rsidR="006C5E9C" w:rsidRDefault="006C5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0" w:type="dxa"/>
            <w:vAlign w:val="center"/>
          </w:tcPr>
          <w:p w:rsidR="006C5E9C" w:rsidRPr="00BB0B18" w:rsidRDefault="006C5E9C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6719" w:type="dxa"/>
            <w:vAlign w:val="center"/>
          </w:tcPr>
          <w:p w:rsidR="006C5E9C" w:rsidRPr="00BB0B18" w:rsidRDefault="006C5E9C" w:rsidP="00E42D8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B0B18">
              <w:rPr>
                <w:rFonts w:ascii="Times New Roman" w:hAnsi="Times New Roman" w:cs="Times New Roman"/>
                <w:iCs/>
              </w:rPr>
              <w:t xml:space="preserve">Hub2 Student </w:t>
            </w:r>
            <w:proofErr w:type="spellStart"/>
            <w:r w:rsidRPr="00BB0B18">
              <w:rPr>
                <w:rFonts w:ascii="Times New Roman" w:hAnsi="Times New Roman" w:cs="Times New Roman"/>
                <w:iCs/>
              </w:rPr>
              <w:t>book</w:t>
            </w:r>
            <w:proofErr w:type="spellEnd"/>
          </w:p>
        </w:tc>
        <w:tc>
          <w:tcPr>
            <w:tcW w:w="2126" w:type="dxa"/>
            <w:vAlign w:val="center"/>
          </w:tcPr>
          <w:p w:rsidR="006C5E9C" w:rsidRPr="00BB0B18" w:rsidRDefault="00602AAF" w:rsidP="00E42D8D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hyperlink r:id="rId5" w:history="1">
              <w:r w:rsidR="006C5E9C" w:rsidRPr="00BB0B18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H. Q. Mitchell</w:t>
              </w:r>
            </w:hyperlink>
            <w:r w:rsidR="006C5E9C" w:rsidRPr="00BB0B18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,</w:t>
            </w:r>
          </w:p>
          <w:p w:rsidR="006C5E9C" w:rsidRPr="00BB0B18" w:rsidRDefault="00602AAF" w:rsidP="00E42D8D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proofErr w:type="spellStart"/>
              <w:r w:rsidR="006C5E9C" w:rsidRPr="00BB0B18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Marileni</w:t>
              </w:r>
              <w:proofErr w:type="spellEnd"/>
              <w:r w:rsidR="006C5E9C" w:rsidRPr="00BB0B18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6C5E9C" w:rsidRPr="00BB0B18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Malkogianni</w:t>
              </w:r>
              <w:proofErr w:type="spellEnd"/>
            </w:hyperlink>
          </w:p>
        </w:tc>
        <w:tc>
          <w:tcPr>
            <w:tcW w:w="1701" w:type="dxa"/>
            <w:vAlign w:val="center"/>
          </w:tcPr>
          <w:p w:rsidR="006C5E9C" w:rsidRPr="00BB0B18" w:rsidRDefault="006C5E9C" w:rsidP="00E42D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0B18">
              <w:rPr>
                <w:rFonts w:ascii="Times New Roman" w:hAnsi="Times New Roman" w:cs="Times New Roman"/>
              </w:rPr>
              <w:t>MMPublication</w:t>
            </w:r>
            <w:proofErr w:type="spellEnd"/>
          </w:p>
        </w:tc>
      </w:tr>
      <w:tr w:rsidR="00E2573C" w:rsidTr="00E257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73C" w:rsidRDefault="00E2573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73C" w:rsidRPr="00BB0B18" w:rsidRDefault="00E2573C" w:rsidP="00E42D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0B18">
              <w:rPr>
                <w:rFonts w:ascii="Times New Roman" w:hAnsi="Times New Roman" w:cs="Times New Roman"/>
                <w:color w:val="000000" w:themeColor="text1"/>
              </w:rPr>
              <w:t>Historia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73C" w:rsidRPr="00BB0B18" w:rsidRDefault="00E2573C" w:rsidP="00E42D8D">
            <w:pPr>
              <w:pStyle w:val="Nagwek1"/>
              <w:shd w:val="clear" w:color="auto" w:fill="FFFFFF"/>
              <w:spacing w:before="0" w:after="0"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B0B1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Dziś historia 1 – podręcznik dla szkoły branżowej I stopnia</w:t>
            </w:r>
          </w:p>
          <w:p w:rsidR="00E2573C" w:rsidRPr="00BB0B18" w:rsidRDefault="00E2573C" w:rsidP="00E42D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73C" w:rsidRPr="00BB0B18" w:rsidRDefault="00E2573C" w:rsidP="00E42D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Stanisław Zając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73C" w:rsidRPr="00BB0B18" w:rsidRDefault="00E2573C" w:rsidP="00E42D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0B18">
              <w:rPr>
                <w:rFonts w:ascii="Times New Roman" w:hAnsi="Times New Roman" w:cs="Times New Roman"/>
                <w:color w:val="000000" w:themeColor="text1"/>
              </w:rPr>
              <w:t>SOP Oświatowiec Toruń</w:t>
            </w:r>
          </w:p>
        </w:tc>
      </w:tr>
      <w:tr w:rsidR="00BB0B18" w:rsidRPr="008973C5" w:rsidTr="00597EBF">
        <w:trPr>
          <w:jc w:val="center"/>
        </w:trPr>
        <w:tc>
          <w:tcPr>
            <w:tcW w:w="704" w:type="dxa"/>
            <w:vAlign w:val="center"/>
          </w:tcPr>
          <w:p w:rsidR="00BB0B18" w:rsidRPr="008973C5" w:rsidRDefault="00BB0B18" w:rsidP="00597EBF">
            <w:pPr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0" w:type="dxa"/>
            <w:vAlign w:val="center"/>
          </w:tcPr>
          <w:p w:rsidR="00BB0B18" w:rsidRPr="00BB0B18" w:rsidRDefault="00BB0B18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6719" w:type="dxa"/>
            <w:vAlign w:val="center"/>
          </w:tcPr>
          <w:p w:rsidR="00BB0B18" w:rsidRPr="00BB0B18" w:rsidRDefault="00BB0B18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  <w:iCs/>
              </w:rPr>
              <w:t>Geografia 1. Podręcznik do szkoły branżowej I stopnia</w:t>
            </w:r>
          </w:p>
        </w:tc>
        <w:tc>
          <w:tcPr>
            <w:tcW w:w="2126" w:type="dxa"/>
            <w:vAlign w:val="center"/>
          </w:tcPr>
          <w:p w:rsidR="00BB0B18" w:rsidRPr="00BB0B18" w:rsidRDefault="00BB0B18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S. Kurek</w:t>
            </w:r>
          </w:p>
        </w:tc>
        <w:tc>
          <w:tcPr>
            <w:tcW w:w="1701" w:type="dxa"/>
            <w:vAlign w:val="center"/>
          </w:tcPr>
          <w:p w:rsidR="00BB0B18" w:rsidRPr="00BB0B18" w:rsidRDefault="00BB0B18" w:rsidP="00E42D8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BB0B18">
              <w:rPr>
                <w:rFonts w:ascii="Times New Roman" w:hAnsi="Times New Roman" w:cs="Times New Roman"/>
                <w:spacing w:val="-4"/>
              </w:rPr>
              <w:t>Operon</w:t>
            </w:r>
          </w:p>
        </w:tc>
      </w:tr>
      <w:tr w:rsidR="006719FD" w:rsidRPr="0045053C" w:rsidTr="00540DBA">
        <w:trPr>
          <w:jc w:val="center"/>
        </w:trPr>
        <w:tc>
          <w:tcPr>
            <w:tcW w:w="704" w:type="dxa"/>
            <w:vAlign w:val="center"/>
          </w:tcPr>
          <w:p w:rsidR="006719FD" w:rsidRPr="006719FD" w:rsidRDefault="006719FD" w:rsidP="00540DBA">
            <w:pPr>
              <w:rPr>
                <w:rFonts w:ascii="Times New Roman" w:hAnsi="Times New Roman" w:cs="Times New Roman"/>
              </w:rPr>
            </w:pPr>
            <w:r w:rsidRPr="00671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0" w:type="dxa"/>
            <w:vAlign w:val="center"/>
          </w:tcPr>
          <w:p w:rsidR="006719FD" w:rsidRPr="00BB0B18" w:rsidRDefault="006719FD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6719" w:type="dxa"/>
            <w:vAlign w:val="center"/>
          </w:tcPr>
          <w:p w:rsidR="006719FD" w:rsidRPr="00BB0B18" w:rsidRDefault="006719FD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Nowa Biologia na czasie 1. Zakres podstawowy + karty pracy.</w:t>
            </w:r>
          </w:p>
        </w:tc>
        <w:tc>
          <w:tcPr>
            <w:tcW w:w="2126" w:type="dxa"/>
            <w:vAlign w:val="center"/>
          </w:tcPr>
          <w:p w:rsidR="006719FD" w:rsidRPr="00BB0B18" w:rsidRDefault="006719FD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BB0B18">
              <w:rPr>
                <w:rFonts w:ascii="Times New Roman" w:hAnsi="Times New Roman" w:cs="Times New Roman"/>
              </w:rPr>
              <w:t>Helmin</w:t>
            </w:r>
            <w:proofErr w:type="spellEnd"/>
            <w:r w:rsidRPr="00BB0B18">
              <w:rPr>
                <w:rFonts w:ascii="Times New Roman" w:hAnsi="Times New Roman" w:cs="Times New Roman"/>
              </w:rPr>
              <w:t>,</w:t>
            </w:r>
          </w:p>
          <w:p w:rsidR="006719FD" w:rsidRPr="00BB0B18" w:rsidRDefault="006719FD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Jolanta Holeczek</w:t>
            </w:r>
          </w:p>
        </w:tc>
        <w:tc>
          <w:tcPr>
            <w:tcW w:w="1701" w:type="dxa"/>
            <w:vAlign w:val="center"/>
          </w:tcPr>
          <w:p w:rsidR="006719FD" w:rsidRPr="00BB0B18" w:rsidRDefault="006719FD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Nowa Era</w:t>
            </w:r>
          </w:p>
        </w:tc>
      </w:tr>
      <w:tr w:rsidR="005529EC" w:rsidRPr="0045053C" w:rsidTr="00540DBA">
        <w:trPr>
          <w:jc w:val="center"/>
        </w:trPr>
        <w:tc>
          <w:tcPr>
            <w:tcW w:w="704" w:type="dxa"/>
            <w:vAlign w:val="center"/>
          </w:tcPr>
          <w:p w:rsidR="005529EC" w:rsidRPr="005529EC" w:rsidRDefault="005529EC" w:rsidP="00540DBA">
            <w:pPr>
              <w:rPr>
                <w:rFonts w:ascii="Times New Roman" w:hAnsi="Times New Roman" w:cs="Times New Roman"/>
              </w:rPr>
            </w:pPr>
            <w:r w:rsidRPr="005529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0" w:type="dxa"/>
            <w:vAlign w:val="center"/>
          </w:tcPr>
          <w:p w:rsidR="005529EC" w:rsidRPr="00BB0B18" w:rsidRDefault="005529EC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6719" w:type="dxa"/>
            <w:vAlign w:val="center"/>
          </w:tcPr>
          <w:p w:rsidR="005529EC" w:rsidRPr="00BB0B18" w:rsidRDefault="005529EC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To się liczy! Podręcznik do matematyki dla branżowej szkoły pierwszego stopnia część 1</w:t>
            </w:r>
          </w:p>
        </w:tc>
        <w:tc>
          <w:tcPr>
            <w:tcW w:w="2126" w:type="dxa"/>
            <w:vAlign w:val="center"/>
          </w:tcPr>
          <w:p w:rsidR="005529EC" w:rsidRPr="00BB0B18" w:rsidRDefault="005529EC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BB0B18">
              <w:rPr>
                <w:rFonts w:ascii="Times New Roman" w:hAnsi="Times New Roman" w:cs="Times New Roman"/>
              </w:rPr>
              <w:t>Wej</w:t>
            </w:r>
            <w:proofErr w:type="spellEnd"/>
            <w:r w:rsidRPr="00BB0B18">
              <w:rPr>
                <w:rFonts w:ascii="Times New Roman" w:hAnsi="Times New Roman" w:cs="Times New Roman"/>
              </w:rPr>
              <w:t xml:space="preserve">, Wojciech </w:t>
            </w:r>
            <w:proofErr w:type="spellStart"/>
            <w:r w:rsidRPr="00BB0B18">
              <w:rPr>
                <w:rFonts w:ascii="Times New Roman" w:hAnsi="Times New Roman" w:cs="Times New Roman"/>
              </w:rPr>
              <w:t>Babiański</w:t>
            </w:r>
            <w:proofErr w:type="spellEnd"/>
          </w:p>
        </w:tc>
        <w:tc>
          <w:tcPr>
            <w:tcW w:w="1701" w:type="dxa"/>
            <w:vAlign w:val="center"/>
          </w:tcPr>
          <w:p w:rsidR="005529EC" w:rsidRPr="00BB0B18" w:rsidRDefault="005529EC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Nowa</w:t>
            </w:r>
            <w:r w:rsidRPr="00BB0B18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BB0B18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24142F" w:rsidRPr="00BB0B18" w:rsidTr="00540DBA">
        <w:trPr>
          <w:jc w:val="center"/>
        </w:trPr>
        <w:tc>
          <w:tcPr>
            <w:tcW w:w="704" w:type="dxa"/>
            <w:vAlign w:val="center"/>
          </w:tcPr>
          <w:p w:rsidR="0024142F" w:rsidRPr="00BB0B18" w:rsidRDefault="0024142F" w:rsidP="00540DBA">
            <w:pPr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20" w:type="dxa"/>
            <w:vAlign w:val="center"/>
          </w:tcPr>
          <w:p w:rsidR="0024142F" w:rsidRPr="00BB0B18" w:rsidRDefault="0024142F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6719" w:type="dxa"/>
            <w:vAlign w:val="center"/>
          </w:tcPr>
          <w:p w:rsidR="0024142F" w:rsidRPr="00BB0B18" w:rsidRDefault="00BB0B18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24142F" w:rsidRPr="00BB0B18" w:rsidRDefault="0024142F" w:rsidP="00E42D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4142F" w:rsidRPr="00BB0B18" w:rsidRDefault="0024142F" w:rsidP="00E42D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DC5" w:rsidRPr="00626DC5" w:rsidTr="00540DBA">
        <w:trPr>
          <w:jc w:val="center"/>
        </w:trPr>
        <w:tc>
          <w:tcPr>
            <w:tcW w:w="704" w:type="dxa"/>
            <w:vAlign w:val="center"/>
          </w:tcPr>
          <w:p w:rsidR="00626DC5" w:rsidRPr="00626DC5" w:rsidRDefault="00626DC5" w:rsidP="00540DBA">
            <w:pPr>
              <w:rPr>
                <w:rFonts w:ascii="Times New Roman" w:hAnsi="Times New Roman" w:cs="Times New Roman"/>
              </w:rPr>
            </w:pPr>
            <w:r w:rsidRPr="00626D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0" w:type="dxa"/>
            <w:vAlign w:val="center"/>
          </w:tcPr>
          <w:p w:rsidR="00626DC5" w:rsidRPr="00626DC5" w:rsidRDefault="00626DC5" w:rsidP="00E42D8D">
            <w:pPr>
              <w:jc w:val="center"/>
              <w:rPr>
                <w:rFonts w:ascii="Times New Roman" w:hAnsi="Times New Roman" w:cs="Times New Roman"/>
              </w:rPr>
            </w:pPr>
            <w:r w:rsidRPr="00626DC5">
              <w:rPr>
                <w:rFonts w:ascii="Times New Roman" w:hAnsi="Times New Roman" w:cs="Times New Roman"/>
              </w:rPr>
              <w:t>Edukacja dla bezpieczeństwa</w:t>
            </w:r>
          </w:p>
        </w:tc>
        <w:tc>
          <w:tcPr>
            <w:tcW w:w="6719" w:type="dxa"/>
            <w:vAlign w:val="center"/>
          </w:tcPr>
          <w:p w:rsidR="00626DC5" w:rsidRPr="00626DC5" w:rsidRDefault="00626DC5" w:rsidP="005F223F">
            <w:pPr>
              <w:jc w:val="center"/>
              <w:rPr>
                <w:rFonts w:ascii="Times New Roman" w:hAnsi="Times New Roman" w:cs="Times New Roman"/>
              </w:rPr>
            </w:pPr>
            <w:r w:rsidRPr="00626DC5">
              <w:rPr>
                <w:rFonts w:ascii="Times New Roman" w:hAnsi="Times New Roman" w:cs="Times New Roman"/>
                <w:iCs/>
              </w:rPr>
              <w:t>Edukacja dla bezpieczeństwa. Klasa 1. Zakres podstawowy</w:t>
            </w:r>
          </w:p>
        </w:tc>
        <w:tc>
          <w:tcPr>
            <w:tcW w:w="2126" w:type="dxa"/>
            <w:vAlign w:val="center"/>
          </w:tcPr>
          <w:p w:rsidR="00626DC5" w:rsidRPr="00626DC5" w:rsidRDefault="00626DC5" w:rsidP="005F223F">
            <w:pPr>
              <w:jc w:val="center"/>
              <w:rPr>
                <w:rFonts w:ascii="Times New Roman" w:hAnsi="Times New Roman" w:cs="Times New Roman"/>
              </w:rPr>
            </w:pPr>
            <w:r w:rsidRPr="00626DC5">
              <w:rPr>
                <w:rFonts w:ascii="Times New Roman" w:hAnsi="Times New Roman" w:cs="Times New Roman"/>
              </w:rPr>
              <w:t xml:space="preserve">Bogusława </w:t>
            </w:r>
            <w:proofErr w:type="spellStart"/>
            <w:r w:rsidRPr="00626DC5">
              <w:rPr>
                <w:rFonts w:ascii="Times New Roman" w:hAnsi="Times New Roman" w:cs="Times New Roman"/>
              </w:rPr>
              <w:t>Breitkopf</w:t>
            </w:r>
            <w:proofErr w:type="spellEnd"/>
            <w:r w:rsidRPr="00626DC5">
              <w:rPr>
                <w:rFonts w:ascii="Times New Roman" w:hAnsi="Times New Roman" w:cs="Times New Roman"/>
              </w:rPr>
              <w:t>, Mariusz Cieśla</w:t>
            </w:r>
          </w:p>
        </w:tc>
        <w:tc>
          <w:tcPr>
            <w:tcW w:w="1701" w:type="dxa"/>
            <w:vAlign w:val="center"/>
          </w:tcPr>
          <w:p w:rsidR="00626DC5" w:rsidRPr="00626DC5" w:rsidRDefault="00626DC5" w:rsidP="005F22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6DC5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E735E3" w:rsidRPr="00663718" w:rsidTr="00540DBA">
        <w:trPr>
          <w:jc w:val="center"/>
        </w:trPr>
        <w:tc>
          <w:tcPr>
            <w:tcW w:w="704" w:type="dxa"/>
            <w:vAlign w:val="center"/>
          </w:tcPr>
          <w:p w:rsidR="00E735E3" w:rsidRPr="00663718" w:rsidRDefault="00E735E3" w:rsidP="00540DBA">
            <w:pPr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20" w:type="dxa"/>
            <w:vAlign w:val="center"/>
          </w:tcPr>
          <w:p w:rsidR="00E735E3" w:rsidRPr="00663718" w:rsidRDefault="00E735E3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Biznes i zarządzanie</w:t>
            </w:r>
          </w:p>
        </w:tc>
        <w:tc>
          <w:tcPr>
            <w:tcW w:w="6719" w:type="dxa"/>
            <w:vAlign w:val="center"/>
          </w:tcPr>
          <w:p w:rsidR="00E735E3" w:rsidRPr="00663718" w:rsidRDefault="00E735E3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Krok w biznes i zarządzanie 1. Zakres podstawowy.</w:t>
            </w:r>
          </w:p>
        </w:tc>
        <w:tc>
          <w:tcPr>
            <w:tcW w:w="2126" w:type="dxa"/>
            <w:vAlign w:val="center"/>
          </w:tcPr>
          <w:p w:rsidR="00E735E3" w:rsidRPr="00663718" w:rsidRDefault="00E735E3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Zbigniew Makieła, Tomasz</w:t>
            </w:r>
            <w:r w:rsidRPr="0066371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63718">
              <w:rPr>
                <w:rFonts w:ascii="Times New Roman" w:hAnsi="Times New Roman" w:cs="Times New Roman"/>
                <w:spacing w:val="-2"/>
              </w:rPr>
              <w:t>Rachwał,</w:t>
            </w:r>
          </w:p>
        </w:tc>
        <w:tc>
          <w:tcPr>
            <w:tcW w:w="1701" w:type="dxa"/>
            <w:vAlign w:val="center"/>
          </w:tcPr>
          <w:p w:rsidR="00E735E3" w:rsidRPr="00663718" w:rsidRDefault="00E735E3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Nowa</w:t>
            </w:r>
            <w:r w:rsidRPr="00663718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63718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FD09D6" w:rsidRPr="00BB0B18" w:rsidTr="00540DBA">
        <w:trPr>
          <w:jc w:val="center"/>
        </w:trPr>
        <w:tc>
          <w:tcPr>
            <w:tcW w:w="704" w:type="dxa"/>
            <w:vAlign w:val="center"/>
          </w:tcPr>
          <w:p w:rsidR="00FD09D6" w:rsidRPr="00BB0B18" w:rsidRDefault="0045053C" w:rsidP="00FD09D6">
            <w:pPr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20" w:type="dxa"/>
            <w:vAlign w:val="center"/>
          </w:tcPr>
          <w:p w:rsidR="00FD09D6" w:rsidRPr="00BB0B18" w:rsidRDefault="003035F8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Podstawy żywienia</w:t>
            </w:r>
          </w:p>
        </w:tc>
        <w:tc>
          <w:tcPr>
            <w:tcW w:w="6719" w:type="dxa"/>
            <w:vAlign w:val="center"/>
          </w:tcPr>
          <w:p w:rsidR="00FD09D6" w:rsidRPr="00BB0B18" w:rsidRDefault="00C01DE2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Zasady żyw</w:t>
            </w:r>
            <w:r w:rsidR="00BA2DAF" w:rsidRPr="00BB0B18">
              <w:rPr>
                <w:rFonts w:ascii="Times New Roman" w:hAnsi="Times New Roman" w:cs="Times New Roman"/>
              </w:rPr>
              <w:t>ienia</w:t>
            </w:r>
            <w:r w:rsidR="00BB0B18" w:rsidRPr="00BB0B18">
              <w:rPr>
                <w:rFonts w:ascii="Times New Roman" w:hAnsi="Times New Roman" w:cs="Times New Roman"/>
              </w:rPr>
              <w:t>. Podręcznik do nauki zawodu technik żywienia i usług gastronomicznych.  C</w:t>
            </w:r>
            <w:r w:rsidR="00BA2DAF" w:rsidRPr="00BB0B18">
              <w:rPr>
                <w:rFonts w:ascii="Times New Roman" w:hAnsi="Times New Roman" w:cs="Times New Roman"/>
              </w:rPr>
              <w:t>z</w:t>
            </w:r>
            <w:r w:rsidR="00BB0B18" w:rsidRPr="00BB0B18">
              <w:rPr>
                <w:rFonts w:ascii="Times New Roman" w:hAnsi="Times New Roman" w:cs="Times New Roman"/>
              </w:rPr>
              <w:t>ęść</w:t>
            </w:r>
            <w:r w:rsidR="00BA2DAF" w:rsidRPr="00BB0B18">
              <w:rPr>
                <w:rFonts w:ascii="Times New Roman" w:hAnsi="Times New Roman" w:cs="Times New Roman"/>
              </w:rPr>
              <w:t>. 1, cz</w:t>
            </w:r>
            <w:r w:rsidR="00BB0B18" w:rsidRPr="00BB0B18">
              <w:rPr>
                <w:rFonts w:ascii="Times New Roman" w:hAnsi="Times New Roman" w:cs="Times New Roman"/>
              </w:rPr>
              <w:t>ęść</w:t>
            </w:r>
            <w:r w:rsidR="00BA2DAF" w:rsidRPr="00BB0B18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2126" w:type="dxa"/>
            <w:vAlign w:val="center"/>
          </w:tcPr>
          <w:p w:rsidR="00FD09D6" w:rsidRPr="00BB0B18" w:rsidRDefault="00CE74B3" w:rsidP="00E42D8D">
            <w:pPr>
              <w:jc w:val="center"/>
              <w:rPr>
                <w:rFonts w:ascii="Times New Roman" w:hAnsi="Times New Roman" w:cs="Times New Roman"/>
              </w:rPr>
            </w:pPr>
            <w:r w:rsidRPr="00BB0B18">
              <w:rPr>
                <w:rFonts w:ascii="Times New Roman" w:hAnsi="Times New Roman" w:cs="Times New Roman"/>
              </w:rPr>
              <w:t>D</w:t>
            </w:r>
            <w:r w:rsidR="00BB0B18" w:rsidRPr="00BB0B18">
              <w:rPr>
                <w:rFonts w:ascii="Times New Roman" w:hAnsi="Times New Roman" w:cs="Times New Roman"/>
              </w:rPr>
              <w:t>orota</w:t>
            </w:r>
            <w:r w:rsidRPr="00BB0B18">
              <w:rPr>
                <w:rFonts w:ascii="Times New Roman" w:hAnsi="Times New Roman" w:cs="Times New Roman"/>
              </w:rPr>
              <w:t xml:space="preserve"> Czerwińska</w:t>
            </w:r>
          </w:p>
        </w:tc>
        <w:tc>
          <w:tcPr>
            <w:tcW w:w="1701" w:type="dxa"/>
            <w:vAlign w:val="center"/>
          </w:tcPr>
          <w:p w:rsidR="00FD09D6" w:rsidRPr="00BB0B18" w:rsidRDefault="00CE74B3" w:rsidP="00E42D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0B18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FD09D6" w:rsidRPr="00663718" w:rsidTr="00540DBA">
        <w:trPr>
          <w:jc w:val="center"/>
        </w:trPr>
        <w:tc>
          <w:tcPr>
            <w:tcW w:w="704" w:type="dxa"/>
            <w:vAlign w:val="center"/>
          </w:tcPr>
          <w:p w:rsidR="00FD09D6" w:rsidRPr="00663718" w:rsidRDefault="0045053C" w:rsidP="00FD09D6">
            <w:pPr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20" w:type="dxa"/>
            <w:vAlign w:val="center"/>
          </w:tcPr>
          <w:p w:rsidR="00FD09D6" w:rsidRPr="00663718" w:rsidRDefault="00BB660E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Technologia gastronomiczna z towaroznawstwem</w:t>
            </w:r>
          </w:p>
        </w:tc>
        <w:tc>
          <w:tcPr>
            <w:tcW w:w="6719" w:type="dxa"/>
            <w:vAlign w:val="center"/>
          </w:tcPr>
          <w:p w:rsidR="00FD09D6" w:rsidRPr="00663718" w:rsidRDefault="00921813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Technologia gastronomiczna z towaroznawstwem</w:t>
            </w:r>
            <w:r w:rsidR="007F05C5" w:rsidRPr="00663718">
              <w:rPr>
                <w:rFonts w:ascii="Times New Roman" w:hAnsi="Times New Roman" w:cs="Times New Roman"/>
              </w:rPr>
              <w:t xml:space="preserve"> cz. 1 + cz. 2</w:t>
            </w:r>
            <w:r w:rsidR="00BB0B18" w:rsidRPr="00663718">
              <w:rPr>
                <w:rFonts w:ascii="Times New Roman" w:hAnsi="Times New Roman" w:cs="Times New Roman"/>
              </w:rPr>
              <w:t>. Przygotowanie</w:t>
            </w:r>
            <w:r w:rsidR="00663718" w:rsidRPr="00663718">
              <w:rPr>
                <w:rFonts w:ascii="Times New Roman" w:hAnsi="Times New Roman" w:cs="Times New Roman"/>
              </w:rPr>
              <w:t xml:space="preserve"> i wydawanie dań HGT.02</w:t>
            </w:r>
          </w:p>
        </w:tc>
        <w:tc>
          <w:tcPr>
            <w:tcW w:w="2126" w:type="dxa"/>
            <w:vAlign w:val="center"/>
          </w:tcPr>
          <w:p w:rsidR="00FD09D6" w:rsidRPr="00663718" w:rsidRDefault="001378EB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M. Konarzewska</w:t>
            </w:r>
          </w:p>
        </w:tc>
        <w:tc>
          <w:tcPr>
            <w:tcW w:w="1701" w:type="dxa"/>
            <w:vAlign w:val="center"/>
          </w:tcPr>
          <w:p w:rsidR="00FD09D6" w:rsidRPr="00663718" w:rsidRDefault="001378EB" w:rsidP="00E42D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718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FD09D6" w:rsidRPr="00663718" w:rsidTr="00540DBA">
        <w:trPr>
          <w:jc w:val="center"/>
        </w:trPr>
        <w:tc>
          <w:tcPr>
            <w:tcW w:w="704" w:type="dxa"/>
            <w:vAlign w:val="center"/>
          </w:tcPr>
          <w:p w:rsidR="00FD09D6" w:rsidRPr="00663718" w:rsidRDefault="0045053C" w:rsidP="00FD09D6">
            <w:pPr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20" w:type="dxa"/>
            <w:vAlign w:val="center"/>
          </w:tcPr>
          <w:p w:rsidR="00FD09D6" w:rsidRPr="00663718" w:rsidRDefault="00BB660E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Bezpieczeństwo i higiena pracy</w:t>
            </w:r>
          </w:p>
        </w:tc>
        <w:tc>
          <w:tcPr>
            <w:tcW w:w="6719" w:type="dxa"/>
            <w:vAlign w:val="center"/>
          </w:tcPr>
          <w:p w:rsidR="00FD09D6" w:rsidRPr="00663718" w:rsidRDefault="001378EB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Wyposażenie i zasady bezpieczeństwa w gastronomii</w:t>
            </w:r>
          </w:p>
        </w:tc>
        <w:tc>
          <w:tcPr>
            <w:tcW w:w="2126" w:type="dxa"/>
            <w:vAlign w:val="center"/>
          </w:tcPr>
          <w:p w:rsidR="007F7137" w:rsidRPr="00663718" w:rsidRDefault="00663718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Agnieszka</w:t>
            </w:r>
            <w:r w:rsidR="007F7137" w:rsidRPr="00663718">
              <w:rPr>
                <w:rFonts w:ascii="Times New Roman" w:hAnsi="Times New Roman" w:cs="Times New Roman"/>
              </w:rPr>
              <w:t xml:space="preserve"> Kasperek</w:t>
            </w:r>
          </w:p>
          <w:p w:rsidR="00FD09D6" w:rsidRPr="00663718" w:rsidRDefault="00663718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Marzanna</w:t>
            </w:r>
            <w:r w:rsidR="007F7137" w:rsidRPr="00663718">
              <w:rPr>
                <w:rFonts w:ascii="Times New Roman" w:hAnsi="Times New Roman" w:cs="Times New Roman"/>
              </w:rPr>
              <w:t xml:space="preserve"> Kondratowicz</w:t>
            </w:r>
          </w:p>
        </w:tc>
        <w:tc>
          <w:tcPr>
            <w:tcW w:w="1701" w:type="dxa"/>
            <w:vAlign w:val="center"/>
          </w:tcPr>
          <w:p w:rsidR="00FD09D6" w:rsidRPr="00663718" w:rsidRDefault="007F7137" w:rsidP="00E42D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718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941FD4" w:rsidRPr="00663718" w:rsidTr="00540DBA">
        <w:trPr>
          <w:jc w:val="center"/>
        </w:trPr>
        <w:tc>
          <w:tcPr>
            <w:tcW w:w="704" w:type="dxa"/>
            <w:vAlign w:val="center"/>
          </w:tcPr>
          <w:p w:rsidR="00941FD4" w:rsidRPr="00663718" w:rsidRDefault="0045053C" w:rsidP="00FD09D6">
            <w:pPr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20" w:type="dxa"/>
            <w:vAlign w:val="center"/>
          </w:tcPr>
          <w:p w:rsidR="00941FD4" w:rsidRPr="00663718" w:rsidRDefault="00AB32BE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 xml:space="preserve">Wyposażenie i technika </w:t>
            </w:r>
            <w:r w:rsidR="009F7A1F" w:rsidRPr="00663718">
              <w:rPr>
                <w:rFonts w:ascii="Times New Roman" w:hAnsi="Times New Roman" w:cs="Times New Roman"/>
              </w:rPr>
              <w:t>w gastronomii</w:t>
            </w:r>
          </w:p>
        </w:tc>
        <w:tc>
          <w:tcPr>
            <w:tcW w:w="6719" w:type="dxa"/>
            <w:vAlign w:val="center"/>
          </w:tcPr>
          <w:p w:rsidR="00941FD4" w:rsidRPr="00663718" w:rsidRDefault="00CE74B3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Wyposażenie i zasady bezpieczeństwa</w:t>
            </w:r>
            <w:r w:rsidR="006B5972" w:rsidRPr="00663718">
              <w:rPr>
                <w:rFonts w:ascii="Times New Roman" w:hAnsi="Times New Roman" w:cs="Times New Roman"/>
              </w:rPr>
              <w:t xml:space="preserve"> w gastronomii</w:t>
            </w:r>
          </w:p>
        </w:tc>
        <w:tc>
          <w:tcPr>
            <w:tcW w:w="2126" w:type="dxa"/>
            <w:vAlign w:val="center"/>
          </w:tcPr>
          <w:p w:rsidR="00663718" w:rsidRPr="00663718" w:rsidRDefault="00663718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Agnieszka Kasperek</w:t>
            </w:r>
          </w:p>
          <w:p w:rsidR="00941FD4" w:rsidRPr="00663718" w:rsidRDefault="00663718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Marzanna Kondratowicz</w:t>
            </w:r>
          </w:p>
        </w:tc>
        <w:tc>
          <w:tcPr>
            <w:tcW w:w="1701" w:type="dxa"/>
            <w:vAlign w:val="center"/>
          </w:tcPr>
          <w:p w:rsidR="00941FD4" w:rsidRPr="00663718" w:rsidRDefault="006B5972" w:rsidP="00E42D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718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2F3A85" w:rsidRPr="00663718" w:rsidTr="00540DBA">
        <w:trPr>
          <w:jc w:val="center"/>
        </w:trPr>
        <w:tc>
          <w:tcPr>
            <w:tcW w:w="704" w:type="dxa"/>
            <w:vAlign w:val="center"/>
          </w:tcPr>
          <w:p w:rsidR="002F3A85" w:rsidRPr="00663718" w:rsidRDefault="0045053C" w:rsidP="002F3A85">
            <w:pPr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20" w:type="dxa"/>
            <w:vAlign w:val="center"/>
          </w:tcPr>
          <w:p w:rsidR="002F3A85" w:rsidRPr="00663718" w:rsidRDefault="002F3A85" w:rsidP="00E42D8D">
            <w:pPr>
              <w:jc w:val="center"/>
              <w:rPr>
                <w:rFonts w:ascii="Times New Roman" w:hAnsi="Times New Roman" w:cs="Times New Roman"/>
              </w:rPr>
            </w:pPr>
            <w:r w:rsidRPr="00663718">
              <w:rPr>
                <w:rFonts w:ascii="Times New Roman" w:hAnsi="Times New Roman" w:cs="Times New Roman"/>
              </w:rPr>
              <w:t>Żywienie w profilaktyce zdrowia</w:t>
            </w:r>
          </w:p>
        </w:tc>
        <w:tc>
          <w:tcPr>
            <w:tcW w:w="6719" w:type="dxa"/>
            <w:vAlign w:val="center"/>
          </w:tcPr>
          <w:p w:rsidR="002F3A85" w:rsidRPr="00663718" w:rsidRDefault="002F3A85" w:rsidP="00E42D8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63718">
              <w:rPr>
                <w:rFonts w:ascii="Times New Roman" w:hAnsi="Times New Roman" w:cs="Times New Roman"/>
                <w:i/>
                <w:iCs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2F3A85" w:rsidRPr="00663718" w:rsidRDefault="002F3A85" w:rsidP="00E42D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F3A85" w:rsidRPr="00663718" w:rsidRDefault="002F3A85" w:rsidP="00E42D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53C" w:rsidRPr="00EE42EA" w:rsidTr="00540DBA">
        <w:trPr>
          <w:jc w:val="center"/>
        </w:trPr>
        <w:tc>
          <w:tcPr>
            <w:tcW w:w="704" w:type="dxa"/>
            <w:vAlign w:val="center"/>
          </w:tcPr>
          <w:p w:rsidR="0045053C" w:rsidRPr="00EE42EA" w:rsidRDefault="0045053C" w:rsidP="002F3A85">
            <w:pPr>
              <w:rPr>
                <w:rFonts w:ascii="Times New Roman" w:hAnsi="Times New Roman" w:cs="Times New Roman"/>
              </w:rPr>
            </w:pPr>
            <w:r w:rsidRPr="00EE42E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20" w:type="dxa"/>
            <w:vAlign w:val="center"/>
          </w:tcPr>
          <w:p w:rsidR="0045053C" w:rsidRPr="00EE42EA" w:rsidRDefault="0045053C" w:rsidP="00E42D8D">
            <w:pPr>
              <w:jc w:val="center"/>
              <w:rPr>
                <w:rFonts w:ascii="Times New Roman" w:hAnsi="Times New Roman" w:cs="Times New Roman"/>
              </w:rPr>
            </w:pPr>
            <w:r w:rsidRPr="00EE42EA">
              <w:rPr>
                <w:rFonts w:ascii="Times New Roman" w:hAnsi="Times New Roman" w:cs="Times New Roman"/>
              </w:rPr>
              <w:t xml:space="preserve">Język obcy zawodowy </w:t>
            </w:r>
            <w:r w:rsidRPr="00EE42EA">
              <w:rPr>
                <w:rFonts w:ascii="Times New Roman" w:hAnsi="Times New Roman" w:cs="Times New Roman"/>
              </w:rPr>
              <w:lastRenderedPageBreak/>
              <w:t>angielski</w:t>
            </w:r>
          </w:p>
        </w:tc>
        <w:tc>
          <w:tcPr>
            <w:tcW w:w="6719" w:type="dxa"/>
            <w:vAlign w:val="center"/>
          </w:tcPr>
          <w:p w:rsidR="0045053C" w:rsidRPr="00EE42EA" w:rsidRDefault="00EE42EA" w:rsidP="00E42D8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Podręcznik zostanie podany na początku września</w:t>
            </w:r>
          </w:p>
        </w:tc>
        <w:tc>
          <w:tcPr>
            <w:tcW w:w="2126" w:type="dxa"/>
            <w:vAlign w:val="center"/>
          </w:tcPr>
          <w:p w:rsidR="0045053C" w:rsidRPr="00EE42EA" w:rsidRDefault="0045053C" w:rsidP="00E42D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5053C" w:rsidRPr="00EE42EA" w:rsidRDefault="0045053C" w:rsidP="00E42D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77CB" w:rsidRDefault="00AE77CB" w:rsidP="0024142F"/>
    <w:p w:rsidR="0024142F" w:rsidRPr="0024142F" w:rsidRDefault="0024142F" w:rsidP="0024142F"/>
    <w:sectPr w:rsidR="0024142F" w:rsidRPr="0024142F" w:rsidSect="002414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F7310"/>
    <w:multiLevelType w:val="hybridMultilevel"/>
    <w:tmpl w:val="CE9E11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142F"/>
    <w:rsid w:val="0008385E"/>
    <w:rsid w:val="001378EB"/>
    <w:rsid w:val="0024142F"/>
    <w:rsid w:val="0025094C"/>
    <w:rsid w:val="002C6C1E"/>
    <w:rsid w:val="002F3A85"/>
    <w:rsid w:val="003035F8"/>
    <w:rsid w:val="00393655"/>
    <w:rsid w:val="003D62AE"/>
    <w:rsid w:val="0045053C"/>
    <w:rsid w:val="005529EC"/>
    <w:rsid w:val="00574A72"/>
    <w:rsid w:val="005E6FD7"/>
    <w:rsid w:val="00602AAF"/>
    <w:rsid w:val="00626DC5"/>
    <w:rsid w:val="00663718"/>
    <w:rsid w:val="006719FD"/>
    <w:rsid w:val="006B5972"/>
    <w:rsid w:val="006C5E9C"/>
    <w:rsid w:val="00722677"/>
    <w:rsid w:val="007D3EEE"/>
    <w:rsid w:val="007F05C5"/>
    <w:rsid w:val="007F7137"/>
    <w:rsid w:val="00800416"/>
    <w:rsid w:val="008E0A5C"/>
    <w:rsid w:val="00921813"/>
    <w:rsid w:val="00941FD4"/>
    <w:rsid w:val="009F1386"/>
    <w:rsid w:val="009F7A1F"/>
    <w:rsid w:val="00A16586"/>
    <w:rsid w:val="00AB32BE"/>
    <w:rsid w:val="00AB77C4"/>
    <w:rsid w:val="00AC32C0"/>
    <w:rsid w:val="00AE77CB"/>
    <w:rsid w:val="00B5044A"/>
    <w:rsid w:val="00BA2DAF"/>
    <w:rsid w:val="00BA38E5"/>
    <w:rsid w:val="00BB0B18"/>
    <w:rsid w:val="00BB660E"/>
    <w:rsid w:val="00BD1E97"/>
    <w:rsid w:val="00C01DE2"/>
    <w:rsid w:val="00C34DB0"/>
    <w:rsid w:val="00C40E74"/>
    <w:rsid w:val="00C91E72"/>
    <w:rsid w:val="00CE74B3"/>
    <w:rsid w:val="00D11E1B"/>
    <w:rsid w:val="00E2573C"/>
    <w:rsid w:val="00E42D8D"/>
    <w:rsid w:val="00E735E3"/>
    <w:rsid w:val="00EE42EA"/>
    <w:rsid w:val="00EE5FE4"/>
    <w:rsid w:val="00F4462A"/>
    <w:rsid w:val="00FD0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42F"/>
  </w:style>
  <w:style w:type="paragraph" w:styleId="Nagwek1">
    <w:name w:val="heading 1"/>
    <w:basedOn w:val="Normalny"/>
    <w:next w:val="Normalny"/>
    <w:link w:val="Nagwek1Znak"/>
    <w:uiPriority w:val="9"/>
    <w:qFormat/>
    <w:rsid w:val="00241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1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1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1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1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1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1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1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14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14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14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14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14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14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1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1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1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1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1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14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14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14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1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14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142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4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6C5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ntis.pl/autor/marileni-malkogianni-a1797414" TargetMode="External"/><Relationship Id="rId5" Type="http://schemas.openxmlformats.org/officeDocument/2006/relationships/hyperlink" Target="https://tantis.pl/autor/h-q-mitchell-a17951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Plaza</dc:creator>
  <cp:keywords/>
  <dc:description/>
  <cp:lastModifiedBy>zsghtg</cp:lastModifiedBy>
  <cp:revision>35</cp:revision>
  <dcterms:created xsi:type="dcterms:W3CDTF">2025-08-24T17:57:00Z</dcterms:created>
  <dcterms:modified xsi:type="dcterms:W3CDTF">2026-06-30T08:04:00Z</dcterms:modified>
</cp:coreProperties>
</file>